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D5" w:rsidRPr="001664D5" w:rsidRDefault="001664D5" w:rsidP="001664D5">
      <w:pPr>
        <w:jc w:val="center"/>
        <w:rPr>
          <w:rStyle w:val="word"/>
          <w:rFonts w:ascii="Times New Roman" w:hAnsi="Times New Roman" w:cs="Times New Roman"/>
          <w:b/>
          <w:sz w:val="24"/>
          <w:szCs w:val="24"/>
        </w:rPr>
      </w:pPr>
      <w:r w:rsidRPr="001664D5">
        <w:rPr>
          <w:rStyle w:val="word"/>
          <w:rFonts w:ascii="Times New Roman" w:hAnsi="Times New Roman" w:cs="Times New Roman"/>
          <w:b/>
          <w:sz w:val="24"/>
          <w:szCs w:val="24"/>
        </w:rPr>
        <w:t>План самообразования</w:t>
      </w:r>
    </w:p>
    <w:p w:rsidR="001664D5" w:rsidRPr="001664D5" w:rsidRDefault="001664D5" w:rsidP="001664D5">
      <w:pPr>
        <w:jc w:val="center"/>
        <w:rPr>
          <w:rStyle w:val="word"/>
          <w:rFonts w:ascii="Times New Roman" w:hAnsi="Times New Roman" w:cs="Times New Roman"/>
          <w:b/>
          <w:sz w:val="24"/>
          <w:szCs w:val="24"/>
        </w:rPr>
      </w:pPr>
      <w:r>
        <w:rPr>
          <w:rStyle w:val="word"/>
          <w:rFonts w:ascii="Times New Roman" w:hAnsi="Times New Roman" w:cs="Times New Roman"/>
          <w:b/>
          <w:sz w:val="24"/>
          <w:szCs w:val="24"/>
        </w:rPr>
        <w:t>у</w:t>
      </w:r>
      <w:r w:rsidRPr="001664D5">
        <w:rPr>
          <w:rStyle w:val="word"/>
          <w:rFonts w:ascii="Times New Roman" w:hAnsi="Times New Roman" w:cs="Times New Roman"/>
          <w:b/>
          <w:sz w:val="24"/>
          <w:szCs w:val="24"/>
        </w:rPr>
        <w:t>чителя начальных классов Цыгановой Ольги Александровны</w:t>
      </w:r>
    </w:p>
    <w:p w:rsidR="009E0292" w:rsidRPr="001664D5" w:rsidRDefault="00F0439A" w:rsidP="001664D5">
      <w:pPr>
        <w:jc w:val="both"/>
        <w:rPr>
          <w:rFonts w:ascii="Times New Roman" w:hAnsi="Times New Roman" w:cs="Times New Roman"/>
          <w:sz w:val="24"/>
          <w:szCs w:val="24"/>
        </w:rPr>
      </w:pPr>
      <w:r w:rsidRPr="001664D5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1664D5">
        <w:rPr>
          <w:rFonts w:ascii="Times New Roman" w:hAnsi="Times New Roman" w:cs="Times New Roman"/>
          <w:sz w:val="24"/>
          <w:szCs w:val="24"/>
        </w:rPr>
        <w:t xml:space="preserve"> </w:t>
      </w:r>
      <w:r w:rsidRPr="001664D5">
        <w:rPr>
          <w:rStyle w:val="word"/>
          <w:rFonts w:ascii="Times New Roman" w:hAnsi="Times New Roman" w:cs="Times New Roman"/>
          <w:sz w:val="24"/>
          <w:szCs w:val="24"/>
        </w:rPr>
        <w:t>1985</w:t>
      </w:r>
      <w:r w:rsidRPr="001664D5">
        <w:rPr>
          <w:rFonts w:ascii="Times New Roman" w:hAnsi="Times New Roman" w:cs="Times New Roman"/>
          <w:sz w:val="24"/>
          <w:szCs w:val="24"/>
        </w:rPr>
        <w:t xml:space="preserve"> </w:t>
      </w:r>
      <w:r w:rsidRPr="001664D5">
        <w:rPr>
          <w:rStyle w:val="word"/>
          <w:rFonts w:ascii="Times New Roman" w:hAnsi="Times New Roman" w:cs="Times New Roman"/>
          <w:sz w:val="24"/>
          <w:szCs w:val="24"/>
        </w:rPr>
        <w:t>году</w:t>
      </w:r>
      <w:r w:rsidRPr="001664D5">
        <w:rPr>
          <w:rFonts w:ascii="Times New Roman" w:hAnsi="Times New Roman" w:cs="Times New Roman"/>
          <w:sz w:val="24"/>
          <w:szCs w:val="24"/>
        </w:rPr>
        <w:t xml:space="preserve"> 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 xml:space="preserve">окончила </w:t>
      </w:r>
      <w:r w:rsidRPr="001664D5">
        <w:rPr>
          <w:rStyle w:val="word"/>
          <w:rFonts w:ascii="Times New Roman" w:hAnsi="Times New Roman" w:cs="Times New Roman"/>
          <w:sz w:val="24"/>
          <w:szCs w:val="24"/>
        </w:rPr>
        <w:t>Ханты - Мансийское педагогическое училище</w:t>
      </w:r>
      <w:r w:rsidRPr="001664D5">
        <w:rPr>
          <w:rFonts w:ascii="Times New Roman" w:hAnsi="Times New Roman" w:cs="Times New Roman"/>
          <w:sz w:val="24"/>
          <w:szCs w:val="24"/>
        </w:rPr>
        <w:t xml:space="preserve">, 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по</w:t>
      </w:r>
      <w:r w:rsidRPr="001664D5">
        <w:rPr>
          <w:rFonts w:ascii="Times New Roman" w:hAnsi="Times New Roman" w:cs="Times New Roman"/>
          <w:sz w:val="24"/>
          <w:szCs w:val="24"/>
        </w:rPr>
        <w:t xml:space="preserve"> 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специальности</w:t>
      </w:r>
      <w:r w:rsidRPr="001664D5">
        <w:rPr>
          <w:rFonts w:ascii="Times New Roman" w:hAnsi="Times New Roman" w:cs="Times New Roman"/>
          <w:sz w:val="24"/>
          <w:szCs w:val="24"/>
        </w:rPr>
        <w:t xml:space="preserve"> «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Воспитание в дошкольных учреждениях</w:t>
      </w:r>
      <w:r w:rsidRPr="001664D5">
        <w:rPr>
          <w:rFonts w:ascii="Times New Roman" w:hAnsi="Times New Roman" w:cs="Times New Roman"/>
          <w:sz w:val="24"/>
          <w:szCs w:val="24"/>
        </w:rPr>
        <w:t xml:space="preserve">», 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присвоена</w:t>
      </w:r>
      <w:r w:rsidRPr="001664D5">
        <w:rPr>
          <w:rFonts w:ascii="Times New Roman" w:hAnsi="Times New Roman" w:cs="Times New Roman"/>
          <w:sz w:val="24"/>
          <w:szCs w:val="24"/>
        </w:rPr>
        <w:t xml:space="preserve"> 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квалификация</w:t>
      </w:r>
      <w:r w:rsidRPr="001664D5">
        <w:rPr>
          <w:rFonts w:ascii="Times New Roman" w:hAnsi="Times New Roman" w:cs="Times New Roman"/>
          <w:sz w:val="24"/>
          <w:szCs w:val="24"/>
        </w:rPr>
        <w:t xml:space="preserve"> «</w:t>
      </w:r>
      <w:r w:rsidRPr="001664D5">
        <w:rPr>
          <w:rStyle w:val="word"/>
          <w:rFonts w:ascii="Times New Roman" w:hAnsi="Times New Roman" w:cs="Times New Roman"/>
          <w:sz w:val="24"/>
          <w:szCs w:val="24"/>
          <w:shd w:val="clear" w:color="auto" w:fill="EED9FF"/>
        </w:rPr>
        <w:t>воспитатель в дошкольных учреждениях</w:t>
      </w:r>
      <w:r w:rsidRPr="001664D5">
        <w:rPr>
          <w:rFonts w:ascii="Times New Roman" w:hAnsi="Times New Roman" w:cs="Times New Roman"/>
          <w:sz w:val="24"/>
          <w:szCs w:val="24"/>
        </w:rPr>
        <w:t>».</w:t>
      </w:r>
    </w:p>
    <w:p w:rsidR="009E0292" w:rsidRDefault="00EA71ED" w:rsidP="001664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64E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9E0292" w:rsidRPr="003B764E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0292" w:rsidRPr="003B764E">
        <w:rPr>
          <w:rFonts w:ascii="Times New Roman" w:hAnsi="Times New Roman" w:cs="Times New Roman"/>
          <w:sz w:val="24"/>
          <w:szCs w:val="24"/>
        </w:rPr>
        <w:t xml:space="preserve"> </w:t>
      </w:r>
      <w:r w:rsidR="009E0292" w:rsidRPr="003B764E">
        <w:rPr>
          <w:rStyle w:val="word"/>
          <w:rFonts w:ascii="Times New Roman" w:hAnsi="Times New Roman" w:cs="Times New Roman"/>
          <w:sz w:val="24"/>
          <w:szCs w:val="24"/>
        </w:rPr>
        <w:t>2015</w:t>
      </w:r>
      <w:r w:rsidR="009E0292" w:rsidRPr="003B764E">
        <w:rPr>
          <w:rFonts w:ascii="Times New Roman" w:hAnsi="Times New Roman" w:cs="Times New Roman"/>
          <w:sz w:val="24"/>
          <w:szCs w:val="24"/>
        </w:rPr>
        <w:t xml:space="preserve"> </w:t>
      </w:r>
      <w:r w:rsidR="009E0292" w:rsidRPr="003B764E">
        <w:rPr>
          <w:rStyle w:val="word"/>
          <w:rFonts w:ascii="Times New Roman" w:hAnsi="Times New Roman" w:cs="Times New Roman"/>
          <w:sz w:val="24"/>
          <w:szCs w:val="24"/>
        </w:rPr>
        <w:t>году</w:t>
      </w:r>
      <w:r w:rsidR="009E0292" w:rsidRPr="003B764E">
        <w:rPr>
          <w:rFonts w:ascii="Times New Roman" w:hAnsi="Times New Roman" w:cs="Times New Roman"/>
          <w:sz w:val="24"/>
          <w:szCs w:val="24"/>
        </w:rPr>
        <w:t xml:space="preserve"> </w:t>
      </w:r>
      <w:r w:rsidR="009E0292" w:rsidRPr="003B764E">
        <w:rPr>
          <w:rStyle w:val="word"/>
          <w:rFonts w:ascii="Times New Roman" w:hAnsi="Times New Roman" w:cs="Times New Roman"/>
          <w:sz w:val="24"/>
          <w:szCs w:val="24"/>
        </w:rPr>
        <w:t>окончила Частное учреждение до</w:t>
      </w:r>
      <w:r w:rsidR="001664D5">
        <w:rPr>
          <w:rStyle w:val="word"/>
          <w:rFonts w:ascii="Times New Roman" w:hAnsi="Times New Roman" w:cs="Times New Roman"/>
          <w:sz w:val="24"/>
          <w:szCs w:val="24"/>
        </w:rPr>
        <w:t xml:space="preserve">полнительного профессионального </w:t>
      </w:r>
      <w:r w:rsidR="009E0292" w:rsidRPr="003B764E">
        <w:rPr>
          <w:rStyle w:val="word"/>
          <w:rFonts w:ascii="Times New Roman" w:hAnsi="Times New Roman" w:cs="Times New Roman"/>
          <w:sz w:val="24"/>
          <w:szCs w:val="24"/>
        </w:rPr>
        <w:t>образования Сибирский институт практической психологии, педагогики и социальной работы г. Новосибирск по специальности «Педагогика и методика начального образования</w:t>
      </w:r>
      <w:r w:rsidR="009E0292" w:rsidRPr="003B764E">
        <w:rPr>
          <w:rFonts w:ascii="Times New Roman" w:hAnsi="Times New Roman" w:cs="Times New Roman"/>
          <w:sz w:val="24"/>
          <w:szCs w:val="24"/>
        </w:rPr>
        <w:t>».</w:t>
      </w:r>
    </w:p>
    <w:p w:rsidR="003A2A63" w:rsidRPr="003A2A63" w:rsidRDefault="003A2A63" w:rsidP="003A2A63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E0292" w:rsidRPr="003B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КАРТА УЧИТЕЛЯ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4307"/>
        <w:gridCol w:w="4681"/>
      </w:tblGrid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Ольга Александровна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1966г.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(когда и какое учебное  заведение окончила)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1985г. – Ханты-Мансийское национальное педагогическое училище.</w:t>
            </w:r>
          </w:p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2015г. – Частное учреждение дополнительного профессионального образования Сибирский институт практической психологии, педагогики и социальной работы  г. Новосибирск.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 w:rsidP="003A2A63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дошкольных учреждениях.</w:t>
            </w:r>
          </w:p>
          <w:p w:rsidR="003A2A63" w:rsidRDefault="003A2A63" w:rsidP="003A2A63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образования.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Чемашинская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 на должность: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01.09.2016г. </w:t>
            </w:r>
          </w:p>
          <w:p w:rsidR="003A2A63" w:rsidRDefault="003A2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32года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17лет</w:t>
            </w:r>
          </w:p>
        </w:tc>
      </w:tr>
      <w:tr w:rsidR="003A2A63" w:rsidTr="003A2A63">
        <w:trPr>
          <w:trHeight w:val="5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A2A63" w:rsidRDefault="003A2A63" w:rsidP="00EB3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A63" w:rsidRDefault="003A2A63" w:rsidP="004C4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5D7" w:rsidRDefault="009D65D7" w:rsidP="009D6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«ФГОС НОО и современные образовательные стандарты для начальной школы.»-72 часа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Новосибирск.</w:t>
            </w:r>
          </w:p>
          <w:p w:rsidR="003A2A63" w:rsidRDefault="009D65D7" w:rsidP="009D6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2016г. -  «Особенности реализации программы духовно-нравственного воспитания «Социокультурные истоки», -36ч. «Институт развития образования»  ХМА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Югра.</w:t>
            </w:r>
          </w:p>
          <w:p w:rsidR="009D65D7" w:rsidRPr="009D65D7" w:rsidRDefault="009D65D7" w:rsidP="009D6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г.- «Особенности реализации программы духовно-нравственного воспитания «Социокультурные истоки», -36ч. «Институт развития образования»  ХМА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Югра.</w:t>
            </w:r>
          </w:p>
        </w:tc>
      </w:tr>
      <w:tr w:rsidR="003A2A63" w:rsidTr="003A2A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3" w:rsidRDefault="003A2A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января 2016 г. на соответствие занимаемой должности.</w:t>
            </w:r>
          </w:p>
        </w:tc>
      </w:tr>
    </w:tbl>
    <w:p w:rsidR="00D56E2D" w:rsidRDefault="00D56E2D" w:rsidP="003A2A63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2A63" w:rsidRDefault="003A2A63" w:rsidP="003A2A63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2A63" w:rsidRDefault="003A2A63" w:rsidP="003A2A63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D56E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8fd13670eedb12cb8e376fff99d0355550d77e2c"/>
      <w:bookmarkStart w:id="1" w:name="3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САМООБРАЗОВАНИЯ</w:t>
      </w:r>
    </w:p>
    <w:p w:rsidR="00D56E2D" w:rsidRDefault="00D56E2D" w:rsidP="00D56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работает над проблемой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образовательно-воспитательном процессе в условиях малокомплектной школы»</w:t>
      </w:r>
    </w:p>
    <w:p w:rsidR="00D56E2D" w:rsidRDefault="00D56E2D" w:rsidP="00EA7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ED" w:rsidRDefault="00EA71ED" w:rsidP="00EA71E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64E">
        <w:rPr>
          <w:rFonts w:ascii="Times New Roman" w:hAnsi="Times New Roman" w:cs="Times New Roman"/>
          <w:sz w:val="24"/>
          <w:szCs w:val="24"/>
        </w:rPr>
        <w:t xml:space="preserve">1.3  </w:t>
      </w:r>
      <w:r w:rsidRPr="003B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самообразования: </w:t>
      </w:r>
      <w:r w:rsidRPr="003B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коммуникативных действий через реализацию системн</w:t>
      </w:r>
      <w:proofErr w:type="gramStart"/>
      <w:r w:rsidRPr="003B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3B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деятельного подхода средствами УМК « Школа России</w:t>
      </w:r>
      <w:r w:rsidRPr="00366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A71ED" w:rsidRPr="003668CE" w:rsidRDefault="00EA71ED" w:rsidP="00EA71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1ED" w:rsidRDefault="00EA71ED" w:rsidP="00EA7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668CE">
        <w:rPr>
          <w:rFonts w:ascii="Times New Roman" w:hAnsi="Times New Roman" w:cs="Times New Roman"/>
          <w:bCs/>
          <w:sz w:val="24"/>
          <w:szCs w:val="24"/>
        </w:rPr>
        <w:t xml:space="preserve">обеспечить  </w:t>
      </w:r>
      <w:r w:rsidRPr="003668CE">
        <w:rPr>
          <w:rFonts w:ascii="Times New Roman" w:hAnsi="Times New Roman" w:cs="Times New Roman"/>
          <w:sz w:val="24"/>
          <w:szCs w:val="24"/>
        </w:rPr>
        <w:t xml:space="preserve">регулирование  различных аспектов освоения </w:t>
      </w:r>
      <w:proofErr w:type="spellStart"/>
      <w:r w:rsidRPr="003668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8CE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EA71ED" w:rsidRPr="003668CE" w:rsidRDefault="00EA71ED" w:rsidP="00EA7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1ED" w:rsidRPr="003668CE" w:rsidRDefault="00EA71ED" w:rsidP="00EA71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8CE">
        <w:rPr>
          <w:rFonts w:ascii="Times New Roman" w:hAnsi="Times New Roman" w:cs="Times New Roman"/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EA71ED" w:rsidRPr="003668CE" w:rsidRDefault="00EA71ED" w:rsidP="00EA71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8CE">
        <w:rPr>
          <w:rFonts w:ascii="Times New Roman" w:hAnsi="Times New Roman" w:cs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EA71ED" w:rsidRDefault="00EA71ED" w:rsidP="00EA71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8CE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EA71ED" w:rsidRPr="003668CE" w:rsidRDefault="00EA71ED" w:rsidP="00EA7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по самообразованию: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психолого-педагогической литературы;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и исследовательская деятельность;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изучать педагогический опыт других преподавателей;</w:t>
      </w:r>
    </w:p>
    <w:p w:rsidR="00EA71ED" w:rsidRPr="003668CE" w:rsidRDefault="00EA71ED" w:rsidP="00EA71E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–воспитательного процесса.</w:t>
      </w:r>
    </w:p>
    <w:p w:rsidR="00EA71ED" w:rsidRPr="003668CE" w:rsidRDefault="00EA71ED" w:rsidP="00EA7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EA71ED" w:rsidRPr="003668CE" w:rsidRDefault="00EA71ED" w:rsidP="00EA71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предметам в соответствии с ФГОС</w:t>
      </w:r>
    </w:p>
    <w:p w:rsidR="00EA71ED" w:rsidRPr="003668CE" w:rsidRDefault="00EA71ED" w:rsidP="00EA71ED">
      <w:pPr>
        <w:numPr>
          <w:ilvl w:val="0"/>
          <w:numId w:val="5"/>
        </w:num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EA71ED" w:rsidRPr="003668CE" w:rsidRDefault="00EA71ED" w:rsidP="00EA71E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преподаваемых предметов;</w:t>
      </w:r>
    </w:p>
    <w:p w:rsidR="00EA71ED" w:rsidRPr="003668CE" w:rsidRDefault="00EA71ED" w:rsidP="00EA71E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педсоветах,  семинарах, </w:t>
      </w:r>
      <w:proofErr w:type="spellStart"/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работе школьного МО учителей начальных классов;</w:t>
      </w:r>
    </w:p>
    <w:p w:rsidR="00EA71ED" w:rsidRDefault="00EA71ED" w:rsidP="00EA71E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оказать практическую помощь коллегам.</w:t>
      </w:r>
    </w:p>
    <w:p w:rsidR="003B764E" w:rsidRPr="003B764E" w:rsidRDefault="003B764E" w:rsidP="003B76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 по проделанной работе:</w:t>
      </w:r>
      <w:r w:rsidRPr="003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на заседаниях ШМО и педсовете, участие в конкурсах.</w:t>
      </w:r>
    </w:p>
    <w:p w:rsidR="003B764E" w:rsidRDefault="003B764E" w:rsidP="003B76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B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самообразования:</w:t>
      </w:r>
      <w:r w:rsidRPr="003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(индивидуальная, групповая, коллективная)</w:t>
      </w:r>
      <w:r w:rsidRPr="003B764E"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> </w:t>
      </w:r>
    </w:p>
    <w:p w:rsidR="009D65D7" w:rsidRPr="003B764E" w:rsidRDefault="009D65D7" w:rsidP="003B76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</w:p>
    <w:p w:rsidR="003B764E" w:rsidRPr="003668CE" w:rsidRDefault="003B764E" w:rsidP="003B76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10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535"/>
        <w:gridCol w:w="986"/>
        <w:gridCol w:w="4815"/>
      </w:tblGrid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2021 год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 квалификации учителей.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ФГОС начального общего образования.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 </w:t>
            </w:r>
            <w:proofErr w:type="spellStart"/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литературы: «Как проектировать УУД в начальной школе </w:t>
            </w:r>
          </w:p>
        </w:tc>
      </w:tr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темы.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результатов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2021 год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 начальных классов.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 «</w:t>
            </w:r>
            <w:r w:rsidRPr="00366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коммуникативных действий через реализацию системн</w:t>
            </w:r>
            <w:proofErr w:type="gramStart"/>
            <w:r w:rsidRPr="00366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66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деятельного подхода средствами УМК « Школа России».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опыта работы.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2016– 2021 год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рабочих программ по предметам в соответствии с ФГОС НОО.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Дне открытых дверей (проведение открытых уроков, круглого стола для родителей).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олимпиадах, конкурсах.</w:t>
            </w:r>
          </w:p>
        </w:tc>
      </w:tr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работы.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 год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 учителей начальных классов и в проведении  семинаров.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результаты в муниципальных, областных и всероссийских конкурсах и олимпиадах.</w:t>
            </w:r>
          </w:p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школьного сайта (периодическое обновление персональной страницы)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учителям и учащимся.</w:t>
            </w:r>
          </w:p>
        </w:tc>
      </w:tr>
      <w:tr w:rsidR="003B764E" w:rsidRPr="003668CE" w:rsidTr="003B764E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</w:t>
            </w: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64E" w:rsidRPr="003668CE" w:rsidRDefault="003B764E" w:rsidP="003B7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конкурсах.</w:t>
            </w:r>
          </w:p>
          <w:p w:rsidR="003B764E" w:rsidRPr="003668CE" w:rsidRDefault="003B764E" w:rsidP="003B7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Использование опыта работы  в процессе дальнейшей работы.</w:t>
            </w:r>
          </w:p>
          <w:p w:rsidR="003B764E" w:rsidRPr="003668CE" w:rsidRDefault="003B764E" w:rsidP="003B7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3.Распространение опыта работы.</w:t>
            </w:r>
          </w:p>
          <w:p w:rsidR="003B764E" w:rsidRPr="003668CE" w:rsidRDefault="003B764E" w:rsidP="003B7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Результаты работы над темой самообразования разместить на школьном сайте.</w:t>
            </w:r>
          </w:p>
          <w:p w:rsidR="003B764E" w:rsidRPr="003668CE" w:rsidRDefault="003B764E" w:rsidP="003B7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64E" w:rsidRPr="003668CE" w:rsidRDefault="003B764E" w:rsidP="003B76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1ED" w:rsidRPr="003668CE" w:rsidRDefault="00EA71ED" w:rsidP="001664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f65c0be1332c824ff1d25f4e06ee8963c8656aac"/>
      <w:bookmarkStart w:id="3" w:name="4"/>
      <w:bookmarkEnd w:id="2"/>
      <w:bookmarkEnd w:id="3"/>
      <w:r w:rsidRPr="003668CE">
        <w:rPr>
          <w:rFonts w:ascii="Times New Roman" w:hAnsi="Times New Roman" w:cs="Times New Roman"/>
          <w:b/>
          <w:sz w:val="24"/>
          <w:szCs w:val="24"/>
        </w:rPr>
        <w:lastRenderedPageBreak/>
        <w:t>Потребности и мотивы:</w:t>
      </w:r>
      <w:r w:rsidRPr="003668CE">
        <w:rPr>
          <w:rFonts w:ascii="Times New Roman" w:hAnsi="Times New Roman" w:cs="Times New Roman"/>
          <w:sz w:val="24"/>
          <w:szCs w:val="24"/>
        </w:rPr>
        <w:t xml:space="preserve"> В системе образования в последние годы происходят серьезные изменения, которые существенно влияют на содержание труда учителя, его профессиональный статус. Переход на новые образовательные стандарты требует более тщательной подготовки учителя к каждому уроку. Учитель тот – кто сам постоянно учится. Именно этими обстоятельствами обусловлена необходимость непрерывного самообразования,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 </w:t>
      </w:r>
    </w:p>
    <w:p w:rsidR="00EA71ED" w:rsidRPr="003668CE" w:rsidRDefault="00EA71ED" w:rsidP="001664D5">
      <w:p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668CE">
        <w:rPr>
          <w:rFonts w:ascii="Times New Roman" w:hAnsi="Times New Roman" w:cs="Times New Roman"/>
          <w:sz w:val="24"/>
          <w:szCs w:val="24"/>
        </w:rPr>
        <w:t>Коммуникативные действия обеспечивают: • социальную компетентность и учет позиции других людей, партнеров по общению или деятельности; • умение слушать и вступать в диалог; • участвовать в коллективном обсуждении проблем; • интегрироваться в группу сверстников и строить продуктивное взаимодействие и сотрудничество со сверстниками и взрослыми.</w:t>
      </w:r>
    </w:p>
    <w:p w:rsidR="00EA71ED" w:rsidRPr="003668CE" w:rsidRDefault="00EA71ED" w:rsidP="001664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8CE">
        <w:rPr>
          <w:rFonts w:ascii="Times New Roman" w:hAnsi="Times New Roman" w:cs="Times New Roman"/>
          <w:sz w:val="24"/>
          <w:szCs w:val="24"/>
        </w:rPr>
        <w:t xml:space="preserve">К коммуникативным действиям относятся:  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>определение цели, функций участников, способов взаимодействия;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 xml:space="preserve">  разрешение конфликтов – выявление, идентификация проблемы;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 xml:space="preserve"> поиск и оценка альтернативных способов разрешения конфликта, принятие решения и его реализация;  </w:t>
      </w:r>
    </w:p>
    <w:p w:rsidR="00EA71ED" w:rsidRPr="003668CE" w:rsidRDefault="00EA71ED" w:rsidP="001664D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>управление поведением партнера — контроль, коррекция, оценка его действий; умение с достаточной полнотой и точностью выражать свои мысли.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8CE">
        <w:rPr>
          <w:rFonts w:ascii="Times New Roman" w:hAnsi="Times New Roman" w:cs="Times New Roman"/>
          <w:sz w:val="24"/>
          <w:szCs w:val="24"/>
        </w:rPr>
        <w:t xml:space="preserve">Коммуникативные действия 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 коммуникацией как взаимодействием, коммуникацией как сотрудничеством и коммуникацией как условием </w:t>
      </w:r>
      <w:proofErr w:type="spellStart"/>
      <w:r w:rsidRPr="003668CE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3668CE">
        <w:rPr>
          <w:rFonts w:ascii="Times New Roman" w:hAnsi="Times New Roman" w:cs="Times New Roman"/>
          <w:sz w:val="24"/>
          <w:szCs w:val="24"/>
        </w:rPr>
        <w:t>. Рассмотрим каждую группу коммуникативных действий.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66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668CE">
        <w:rPr>
          <w:rFonts w:ascii="Times New Roman" w:eastAsia="Calibri" w:hAnsi="Times New Roman" w:cs="Times New Roman"/>
          <w:sz w:val="24"/>
          <w:szCs w:val="24"/>
        </w:rPr>
        <w:t xml:space="preserve">Первая группа — коммуникативные действия, направленные на учет позиции собеседника либо партнера по деятельности (интеллектуальный аспект коммуникации). Важной вехой в развитии детей при переходе от </w:t>
      </w:r>
      <w:proofErr w:type="gramStart"/>
      <w:r w:rsidRPr="003668CE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3668CE">
        <w:rPr>
          <w:rFonts w:ascii="Times New Roman" w:eastAsia="Calibri" w:hAnsi="Times New Roman" w:cs="Times New Roman"/>
          <w:sz w:val="24"/>
          <w:szCs w:val="24"/>
        </w:rPr>
        <w:t xml:space="preserve"> к младшему школьному возрасту является </w:t>
      </w:r>
      <w:r w:rsidRPr="003668C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преодоление эгоцентрической позиции в межличностных и пространственных отношениях. </w:t>
      </w:r>
      <w:r w:rsidRPr="003668CE">
        <w:rPr>
          <w:rFonts w:ascii="Times New Roman" w:eastAsia="Calibri" w:hAnsi="Times New Roman" w:cs="Times New Roman"/>
          <w:sz w:val="24"/>
          <w:szCs w:val="24"/>
        </w:rPr>
        <w:t xml:space="preserve">Как известно, изначально детям доступна лишь одна точка зрения — та, которая совпадает с их </w:t>
      </w:r>
      <w:proofErr w:type="gramStart"/>
      <w:r w:rsidRPr="003668CE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366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hAnsi="Times New Roman" w:cs="Times New Roman"/>
          <w:sz w:val="24"/>
          <w:szCs w:val="24"/>
        </w:rPr>
        <w:t xml:space="preserve">  Вторую большую группу коммуникативных универсальных учебных действий образуют действия, направленные на кооперацию, сотрудничество.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3668CE">
        <w:rPr>
          <w:rFonts w:ascii="Times New Roman" w:hAnsi="Times New Roman" w:cs="Times New Roman"/>
          <w:sz w:val="24"/>
          <w:szCs w:val="24"/>
        </w:rPr>
        <w:t>Скорее, здесь может идти речь об общей готовности ребенка обсуждать и договариваться по поводу конкретной ситуации, вместо того чтобы просто настаивать на своем, навязывая свое мнение или решение, либо покорно, но без внутреннего согласия подчиниться авторитету</w:t>
      </w:r>
      <w:proofErr w:type="gramStart"/>
      <w:r w:rsidRPr="00366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A71ED" w:rsidRPr="003668CE" w:rsidRDefault="00EA71ED" w:rsidP="001664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668CE">
        <w:rPr>
          <w:rFonts w:ascii="Times New Roman" w:hAnsi="Times New Roman" w:cs="Times New Roman"/>
          <w:sz w:val="24"/>
          <w:szCs w:val="24"/>
        </w:rPr>
        <w:t xml:space="preserve">Третья  группа — </w:t>
      </w:r>
      <w:r w:rsidRPr="003668CE">
        <w:rPr>
          <w:rFonts w:ascii="Times New Roman" w:hAnsi="Times New Roman" w:cs="Times New Roman"/>
          <w:i/>
          <w:iCs/>
          <w:sz w:val="24"/>
          <w:szCs w:val="24"/>
        </w:rPr>
        <w:t xml:space="preserve">неуверенный тип. </w:t>
      </w:r>
      <w:r w:rsidRPr="003668CE">
        <w:rPr>
          <w:rFonts w:ascii="Times New Roman" w:hAnsi="Times New Roman" w:cs="Times New Roman"/>
          <w:sz w:val="24"/>
          <w:szCs w:val="24"/>
        </w:rPr>
        <w:t>Эти учащиеся имеют средний уровень успешности в общении и развитии большинства коммуникативных умений при негативной Я - концепции и крайне недоверчивом, настороженном отношении к окружающим в сочетании с низким социометрическим статусом. Для них характерен несколько выше среднего уровень внешних проявлений дружелюбия, высокая степень неуверенности и низкие показатели эгоцентризма и эгоизма. Эти учащиеся испытывают наибольшие затруднения в развитии вербальной стороны коммуникативных умений (умений отказывать, командовать, говорить перед классом и в свободном общении).</w:t>
      </w:r>
    </w:p>
    <w:p w:rsidR="00EA71ED" w:rsidRPr="003668CE" w:rsidRDefault="00EA71ED" w:rsidP="001664D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при работе над проектом:</w:t>
      </w:r>
    </w:p>
    <w:p w:rsidR="00EA71ED" w:rsidRPr="003668CE" w:rsidRDefault="00EA71ED" w:rsidP="001664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выбирает проблему и содержание проекта, работает в индивидуальном темпе, что обеспечивает выход каждого ученика на свой уровень развития.</w:t>
      </w:r>
    </w:p>
    <w:p w:rsidR="00EA71ED" w:rsidRPr="003668CE" w:rsidRDefault="00EA71ED" w:rsidP="001664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и толерантности к чужой точке зрения и результатам чужого труда.</w:t>
      </w:r>
    </w:p>
    <w:p w:rsidR="003B764E" w:rsidRDefault="00EA71ED" w:rsidP="001664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в разработке учебных проектов способствует комплексному формированию и развитию познавательных УУД, развитию психических и физиологических функций ученика.</w:t>
      </w:r>
    </w:p>
    <w:p w:rsidR="00EA71ED" w:rsidRPr="003B764E" w:rsidRDefault="00EA71ED" w:rsidP="001664D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метода проектов положена идея о направленности учебно-познавательной деятельности школьника на результат, который получен при решении проблемы. Внешний результат (предметные </w:t>
      </w:r>
      <w:proofErr w:type="spellStart"/>
      <w:r w:rsidRPr="003B7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метредметные</w:t>
      </w:r>
      <w:proofErr w:type="spellEnd"/>
      <w:r w:rsidRPr="003B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 можно увидеть в реальной практической деятельности. Внутренний результат - опыт деятельности (личностный результат) - становится опытом обучающегося, его знаниями и умениями, компетенциями и ценностями. Метод проектов имеет огромное значение для решения задач </w:t>
      </w:r>
      <w:proofErr w:type="spellStart"/>
      <w:r w:rsidRPr="003B7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3B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УУД обучающихся.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Работа в группах способствует усилению мотивации учения, созданию комфортной среды, облегчает формирование коммуникативной компетенции и стимулирует речевое творчество.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задания в группе способствует воспитанию самостоятельности учащихся, дает возможность научиться планировать свою работу: определять цели, запрашивать дополнительную информацию добывать ее самостоятельно </w:t>
      </w: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разных источников, анализировать сделанное, планировать работу и оценивать результат.</w:t>
      </w:r>
    </w:p>
    <w:p w:rsidR="00EA71ED" w:rsidRPr="003668CE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развивает общекультурные, нравственные, социальные компетенции </w:t>
      </w:r>
      <w:proofErr w:type="gramStart"/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EA71ED" w:rsidRDefault="00EA71E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Они обучаются этике дискуссионного общения (коммуникация). Воспитывается целеустремленность, ответственность умение отстаивать свое мнение. Происходит рефлексия собственного развития личности учащегося (саморазвитие). При коллективной рефлексии сталкиваются разные точки зрения и оценки.</w:t>
      </w:r>
    </w:p>
    <w:p w:rsidR="00D56E2D" w:rsidRDefault="00D56E2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56E2D" w:rsidRDefault="00D56E2D" w:rsidP="001664D5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образования.- Стандарты второго поколения. - М.: Просвещение,2012.</w:t>
      </w:r>
    </w:p>
    <w:p w:rsidR="00D56E2D" w:rsidRDefault="00D56E2D" w:rsidP="001664D5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Абакумова И.В.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смысл: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/ И.В. Абакумова. - Ростов Н/Д., 2003.</w:t>
      </w:r>
    </w:p>
    <w:p w:rsidR="00D56E2D" w:rsidRDefault="00D56E2D" w:rsidP="001664D5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 в начальной школе: от действия к мысли: пособие для учителя / [А.Г.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2008.</w:t>
      </w:r>
    </w:p>
    <w:p w:rsidR="00D56E2D" w:rsidRDefault="00D56E2D" w:rsidP="0016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Источники самообразования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и конференции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Газеты, журналы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Видео, аудио информация на различных носителях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курсы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обмену опытом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художественная)</w:t>
      </w:r>
    </w:p>
    <w:p w:rsidR="00D56E2D" w:rsidRDefault="00D56E2D" w:rsidP="00D56E2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2D" w:rsidRDefault="00D56E2D" w:rsidP="00D56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2D" w:rsidRPr="003668CE" w:rsidRDefault="00D56E2D" w:rsidP="00EA7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75" w:rsidRDefault="00E07675" w:rsidP="00EA71ED">
      <w:pPr>
        <w:spacing w:line="240" w:lineRule="auto"/>
      </w:pPr>
      <w:bookmarkStart w:id="4" w:name="_GoBack"/>
      <w:bookmarkEnd w:id="4"/>
    </w:p>
    <w:sectPr w:rsidR="00E07675" w:rsidSect="00E0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9FC494C"/>
    <w:multiLevelType w:val="multilevel"/>
    <w:tmpl w:val="3AF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C6375"/>
    <w:multiLevelType w:val="hybridMultilevel"/>
    <w:tmpl w:val="2C02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95735"/>
    <w:multiLevelType w:val="multilevel"/>
    <w:tmpl w:val="A39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86A05"/>
    <w:multiLevelType w:val="multilevel"/>
    <w:tmpl w:val="0D4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A3A38"/>
    <w:multiLevelType w:val="hybridMultilevel"/>
    <w:tmpl w:val="8758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A6006"/>
    <w:multiLevelType w:val="hybridMultilevel"/>
    <w:tmpl w:val="6960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76D"/>
    <w:multiLevelType w:val="multilevel"/>
    <w:tmpl w:val="E9D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B1549F"/>
    <w:multiLevelType w:val="multilevel"/>
    <w:tmpl w:val="52D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2749A1"/>
    <w:multiLevelType w:val="multilevel"/>
    <w:tmpl w:val="C46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60C45"/>
    <w:multiLevelType w:val="multilevel"/>
    <w:tmpl w:val="E438E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F34"/>
    <w:rsid w:val="00066DA2"/>
    <w:rsid w:val="001664D5"/>
    <w:rsid w:val="003218EE"/>
    <w:rsid w:val="003A2A63"/>
    <w:rsid w:val="003B764E"/>
    <w:rsid w:val="003D5F3C"/>
    <w:rsid w:val="004B1A34"/>
    <w:rsid w:val="00567E8B"/>
    <w:rsid w:val="00692635"/>
    <w:rsid w:val="00712527"/>
    <w:rsid w:val="009D65D7"/>
    <w:rsid w:val="009E0292"/>
    <w:rsid w:val="00D56E2D"/>
    <w:rsid w:val="00E07675"/>
    <w:rsid w:val="00E93F34"/>
    <w:rsid w:val="00EA71ED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34"/>
    <w:rPr>
      <w:b/>
      <w:bCs/>
    </w:rPr>
  </w:style>
  <w:style w:type="character" w:customStyle="1" w:styleId="word">
    <w:name w:val="word"/>
    <w:basedOn w:val="a0"/>
    <w:rsid w:val="00F0439A"/>
  </w:style>
  <w:style w:type="paragraph" w:styleId="a5">
    <w:name w:val="List Paragraph"/>
    <w:basedOn w:val="a"/>
    <w:uiPriority w:val="34"/>
    <w:qFormat/>
    <w:rsid w:val="009E0292"/>
    <w:pPr>
      <w:ind w:left="720"/>
      <w:contextualSpacing/>
    </w:pPr>
  </w:style>
  <w:style w:type="table" w:styleId="a6">
    <w:name w:val="Table Grid"/>
    <w:basedOn w:val="a1"/>
    <w:uiPriority w:val="59"/>
    <w:rsid w:val="00D5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58DD-C505-47F0-A5D6-4A272DFE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Цыганов</dc:creator>
  <cp:keywords/>
  <dc:description/>
  <cp:lastModifiedBy>Пользователь Windows</cp:lastModifiedBy>
  <cp:revision>12</cp:revision>
  <dcterms:created xsi:type="dcterms:W3CDTF">2019-04-07T15:55:00Z</dcterms:created>
  <dcterms:modified xsi:type="dcterms:W3CDTF">2019-04-16T09:04:00Z</dcterms:modified>
</cp:coreProperties>
</file>